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rPr>
          <w:color w:val="000000"/>
          <w:sz w:val="32"/>
          <w:szCs w:val="32"/>
          <w:bdr w:val="single" w:color="auto" w:sz="4" w:space="0"/>
        </w:rPr>
      </w:pPr>
      <w:r>
        <w:rPr>
          <w:rFonts w:hint="eastAsia"/>
          <w:color w:val="000000"/>
          <w:sz w:val="32"/>
          <w:szCs w:val="32"/>
          <w:bdr w:val="single" w:color="auto" w:sz="4" w:space="0"/>
        </w:rPr>
        <w:t>附件十二</w:t>
      </w: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上饶市城投</w:t>
      </w:r>
      <w:r>
        <w:rPr>
          <w:rFonts w:hint="eastAsia"/>
          <w:b/>
          <w:color w:val="000000"/>
          <w:sz w:val="32"/>
          <w:szCs w:val="32"/>
        </w:rPr>
        <w:t>能源环保公司</w:t>
      </w: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year_code"/>
      <w:r>
        <w:rPr>
          <w:rFonts w:hint="eastAsia" w:ascii="宋体"/>
          <w:b/>
          <w:kern w:val="0"/>
          <w:sz w:val="28"/>
        </w:rPr>
        <w:t>202</w:t>
      </w:r>
      <w:bookmarkEnd w:id="0"/>
      <w:r>
        <w:rPr>
          <w:rFonts w:hint="eastAsia" w:ascii="宋体"/>
          <w:b/>
          <w:kern w:val="0"/>
          <w:sz w:val="28"/>
          <w:lang w:val="en-US" w:eastAsia="zh-CN"/>
        </w:rPr>
        <w:t>1</w:t>
      </w:r>
      <w:r>
        <w:rPr>
          <w:rFonts w:hint="eastAsia" w:ascii="宋体"/>
          <w:b/>
          <w:kern w:val="0"/>
          <w:sz w:val="28"/>
        </w:rPr>
        <w:t>年</w:t>
      </w:r>
      <w:bookmarkStart w:id="1" w:name="grade_code"/>
      <w:r>
        <w:rPr>
          <w:rFonts w:hint="eastAsia" w:ascii="宋体"/>
          <w:b/>
          <w:kern w:val="0"/>
          <w:sz w:val="28"/>
        </w:rPr>
        <w:t>C</w:t>
      </w:r>
      <w:bookmarkEnd w:id="1"/>
      <w:r>
        <w:rPr>
          <w:rFonts w:hint="eastAsia" w:ascii="宋体"/>
          <w:b/>
          <w:kern w:val="0"/>
          <w:sz w:val="28"/>
        </w:rPr>
        <w:t>级检修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kern w:val="0"/>
          <w:sz w:val="28"/>
        </w:rPr>
      </w:pPr>
      <w:r>
        <w:rPr>
          <w:rFonts w:hint="eastAsia" w:ascii="宋体"/>
          <w:b/>
          <w:kern w:val="0"/>
          <w:sz w:val="28"/>
        </w:rPr>
        <w:t>组织管理措施</w:t>
      </w:r>
    </w:p>
    <w:p>
      <w:pPr>
        <w:spacing w:line="360" w:lineRule="auto"/>
        <w:jc w:val="center"/>
        <w:rPr>
          <w:b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tabs>
          <w:tab w:val="left" w:pos="5595"/>
        </w:tabs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bookmarkStart w:id="2" w:name="year_month"/>
      <w:r>
        <w:rPr>
          <w:rFonts w:hint="eastAsia" w:ascii="宋体" w:hAnsi="宋体"/>
          <w:b/>
          <w:sz w:val="24"/>
        </w:rPr>
        <w:t>202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月</w:t>
      </w:r>
      <w:bookmarkEnd w:id="2"/>
    </w:p>
    <w:p>
      <w:pPr>
        <w:autoSpaceDE w:val="0"/>
        <w:autoSpaceDN w:val="0"/>
        <w:adjustRightInd w:val="0"/>
        <w:spacing w:before="480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/>
          <w:kern w:val="0"/>
          <w:sz w:val="28"/>
        </w:rPr>
        <w:br w:type="page"/>
      </w:r>
      <w:bookmarkStart w:id="3" w:name="year_code1"/>
      <w:r>
        <w:rPr>
          <w:rFonts w:hint="eastAsia" w:ascii="宋体" w:hAnsi="宋体"/>
          <w:b/>
          <w:sz w:val="28"/>
          <w:szCs w:val="28"/>
          <w:lang w:eastAsia="zh-CN"/>
        </w:rPr>
        <w:t>上饶垃圾发电厂</w:t>
      </w:r>
      <w:r>
        <w:rPr>
          <w:rFonts w:hint="eastAsia" w:ascii="宋体" w:hAnsi="宋体"/>
          <w:b/>
          <w:sz w:val="28"/>
          <w:szCs w:val="28"/>
        </w:rPr>
        <w:t>202</w:t>
      </w:r>
      <w:bookmarkEnd w:id="3"/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年</w:t>
      </w:r>
      <w:bookmarkStart w:id="4" w:name="grade_code1"/>
      <w:r>
        <w:rPr>
          <w:rFonts w:hint="eastAsia" w:ascii="宋体" w:hAnsi="宋体"/>
          <w:b/>
          <w:sz w:val="28"/>
          <w:szCs w:val="28"/>
        </w:rPr>
        <w:t>C</w:t>
      </w:r>
      <w:bookmarkEnd w:id="4"/>
      <w:r>
        <w:rPr>
          <w:rFonts w:hint="eastAsia" w:ascii="宋体" w:hAnsi="宋体"/>
          <w:b/>
          <w:sz w:val="28"/>
          <w:szCs w:val="28"/>
        </w:rPr>
        <w:t>级检修</w:t>
      </w:r>
      <w:r>
        <w:rPr>
          <w:rFonts w:hint="eastAsia" w:ascii="宋体" w:hAnsi="宋体"/>
          <w:b/>
          <w:kern w:val="0"/>
          <w:sz w:val="28"/>
          <w:szCs w:val="28"/>
        </w:rPr>
        <w:t>组织管理措施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kern w:val="0"/>
          <w:sz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/>
          <w:kern w:val="0"/>
          <w:szCs w:val="20"/>
        </w:rPr>
      </w:pPr>
      <w:r>
        <w:rPr>
          <w:rFonts w:ascii="黑体" w:eastAsia="黑体"/>
          <w:kern w:val="0"/>
        </w:rPr>
        <w:t xml:space="preserve">1  </w:t>
      </w:r>
      <w:r>
        <w:rPr>
          <w:rFonts w:hint="eastAsia" w:ascii="黑体" w:eastAsia="黑体"/>
          <w:kern w:val="0"/>
        </w:rPr>
        <w:t>组织机构</w:t>
      </w:r>
    </w:p>
    <w:p>
      <w:pPr>
        <w:autoSpaceDE w:val="0"/>
        <w:autoSpaceDN w:val="0"/>
        <w:adjustRightInd w:val="0"/>
        <w:spacing w:line="360" w:lineRule="auto"/>
        <w:ind w:firstLine="472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lang w:eastAsia="zh-CN"/>
        </w:rPr>
        <w:t>上饶</w:t>
      </w:r>
      <w:r>
        <w:rPr>
          <w:rFonts w:hint="eastAsia" w:ascii="宋体"/>
          <w:kern w:val="0"/>
        </w:rPr>
        <w:t>厂C级检修期间</w:t>
      </w:r>
      <w:r>
        <w:rPr>
          <w:rFonts w:ascii="宋体"/>
          <w:kern w:val="0"/>
        </w:rPr>
        <w:t xml:space="preserve"> </w:t>
      </w:r>
      <w:r>
        <w:rPr>
          <w:rFonts w:hint="eastAsia" w:ascii="宋体"/>
          <w:kern w:val="0"/>
        </w:rPr>
        <w:t>, 由甲方成立负责协调检修工作的检修指挥</w:t>
      </w:r>
      <w:r>
        <w:rPr>
          <w:rFonts w:hint="eastAsia"/>
          <w:kern w:val="0"/>
        </w:rPr>
        <w:t>部，其组成见附录。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 xml:space="preserve">2  </w:t>
      </w:r>
      <w:r>
        <w:rPr>
          <w:rFonts w:hint="eastAsia" w:ascii="黑体" w:eastAsia="黑体"/>
          <w:kern w:val="0"/>
        </w:rPr>
        <w:t>职责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2.1.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负责定期召开检修协调会（协调各检修单位工作配合中遇到的问题）</w:t>
      </w:r>
      <w:r>
        <w:rPr>
          <w:rFonts w:hint="eastAsia" w:ascii="宋体"/>
          <w:kern w:val="0"/>
        </w:rPr>
        <w:t>, 并把每次会议纪要整理下发。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2.2</w:t>
      </w:r>
      <w:r>
        <w:rPr>
          <w:kern w:val="0"/>
        </w:rPr>
        <w:t xml:space="preserve">  </w:t>
      </w:r>
      <w:r>
        <w:rPr>
          <w:rFonts w:hint="eastAsia"/>
          <w:kern w:val="0"/>
        </w:rPr>
        <w:t>研究并决策检修中出现的重大问题</w:t>
      </w:r>
      <w:r>
        <w:rPr>
          <w:kern w:val="0"/>
        </w:rPr>
        <w:t xml:space="preserve"> </w:t>
      </w:r>
      <w:r>
        <w:rPr>
          <w:rFonts w:hint="eastAsia" w:ascii="宋体"/>
          <w:kern w:val="0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2.3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对参加本次C级检修的各施工单位的工作进行指导。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2.4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决定分部试运转和机组整体启动等有关全局性的工作。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2.5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负责检修计划项目的实施。一、二、三级验收的实施、管理。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2.6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负责掌握检修进度</w:t>
      </w:r>
      <w:r>
        <w:rPr>
          <w:rFonts w:hint="eastAsia" w:ascii="宋体"/>
          <w:kern w:val="0"/>
        </w:rPr>
        <w:t>,对关键进度要科学安排,加强监督,确</w:t>
      </w:r>
      <w:r>
        <w:rPr>
          <w:rFonts w:hint="eastAsia"/>
          <w:kern w:val="0"/>
        </w:rPr>
        <w:t>保工期的实现。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2.7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对试运中出现的质量或影响进度的问题予以解决。</w:t>
      </w:r>
    </w:p>
    <w:p>
      <w:pPr>
        <w:autoSpaceDE w:val="0"/>
        <w:autoSpaceDN w:val="0"/>
        <w:adjustRightInd w:val="0"/>
        <w:spacing w:line="360" w:lineRule="auto"/>
        <w:rPr>
          <w:rFonts w:ascii="宋体"/>
          <w:kern w:val="0"/>
          <w:szCs w:val="20"/>
        </w:rPr>
      </w:pPr>
      <w:r>
        <w:rPr>
          <w:rFonts w:ascii="黑体" w:eastAsia="黑体"/>
          <w:kern w:val="0"/>
        </w:rPr>
        <w:t xml:space="preserve">2.8 </w:t>
      </w:r>
      <w:r>
        <w:rPr>
          <w:kern w:val="0"/>
        </w:rPr>
        <w:t xml:space="preserve"> </w:t>
      </w:r>
      <w:r>
        <w:rPr>
          <w:rFonts w:hint="eastAsia"/>
          <w:kern w:val="0"/>
        </w:rPr>
        <w:t>负责检修期间的现场安全生产的监督工作。经常对施工现场的安全标志、安全措施、施工人员的行为和安全环境等进行检查</w:t>
      </w:r>
      <w:r>
        <w:rPr>
          <w:rFonts w:hint="eastAsia" w:ascii="宋体"/>
          <w:kern w:val="0"/>
        </w:rPr>
        <w:t>,并及时通报检查情况,对违规现象进行批评及处罚。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2.9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负责检修期间的现场消防保卫工作的组织和监督。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2.10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负责对外来检修单位人员的证件管理、发放、检查工作。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2.11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负责检修期间材料和备品的供应工作。</w:t>
      </w:r>
      <w:r>
        <w:rPr>
          <w:rFonts w:hint="eastAsia" w:ascii="宋体"/>
          <w:kern w:val="0"/>
        </w:rPr>
        <w:t>组织安排好仓管人员节假日和</w:t>
      </w:r>
      <w:r>
        <w:rPr>
          <w:rFonts w:hint="eastAsia"/>
          <w:kern w:val="0"/>
        </w:rPr>
        <w:t>夜间的值班</w:t>
      </w:r>
      <w:r>
        <w:rPr>
          <w:kern w:val="0"/>
        </w:rPr>
        <w:t xml:space="preserve"> </w:t>
      </w:r>
      <w:r>
        <w:rPr>
          <w:rFonts w:hint="eastAsia" w:ascii="宋体"/>
          <w:kern w:val="0"/>
        </w:rPr>
        <w:t>, 保证检修用料的随时供应。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  <w:r>
        <w:rPr>
          <w:rFonts w:ascii="黑体" w:eastAsia="黑体"/>
          <w:kern w:val="0"/>
        </w:rPr>
        <w:t>2.12</w:t>
      </w:r>
      <w:r>
        <w:rPr>
          <w:kern w:val="0"/>
        </w:rPr>
        <w:t xml:space="preserve">  </w:t>
      </w:r>
      <w:r>
        <w:rPr>
          <w:rFonts w:hint="eastAsia" w:ascii="宋体"/>
          <w:kern w:val="0"/>
        </w:rPr>
        <w:t>分口把关</w:t>
      </w:r>
      <w:r>
        <w:rPr>
          <w:rFonts w:ascii="宋体"/>
          <w:kern w:val="0"/>
        </w:rPr>
        <w:t xml:space="preserve"> </w:t>
      </w:r>
      <w:r>
        <w:rPr>
          <w:rFonts w:hint="eastAsia" w:ascii="宋体"/>
          <w:kern w:val="0"/>
        </w:rPr>
        <w:t>, 各负其责 , 按项目或按专业配备人员实行</w:t>
      </w:r>
      <w:r>
        <w:rPr>
          <w:rFonts w:hint="eastAsia"/>
          <w:kern w:val="0"/>
        </w:rPr>
        <w:t>三级验收。</w:t>
      </w:r>
    </w:p>
    <w:p>
      <w:pPr>
        <w:autoSpaceDE w:val="0"/>
        <w:autoSpaceDN w:val="0"/>
        <w:adjustRightInd w:val="0"/>
        <w:spacing w:line="360" w:lineRule="auto"/>
        <w:rPr>
          <w:kern w:val="0"/>
        </w:rPr>
      </w:pPr>
      <w:r>
        <w:rPr>
          <w:rFonts w:ascii="黑体" w:eastAsia="黑体"/>
          <w:kern w:val="0"/>
        </w:rPr>
        <w:t>2.13</w:t>
      </w:r>
      <w:r>
        <w:rPr>
          <w:kern w:val="0"/>
        </w:rPr>
        <w:t xml:space="preserve">  </w:t>
      </w:r>
      <w:r>
        <w:rPr>
          <w:rFonts w:hint="eastAsia"/>
          <w:kern w:val="0"/>
        </w:rPr>
        <w:t>负责组织检修后机组的分部试运和整机试运工作。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0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center"/>
        <w:rPr>
          <w:rFonts w:ascii="黑体" w:eastAsia="黑体"/>
        </w:rPr>
      </w:pPr>
    </w:p>
    <w:p>
      <w:pPr>
        <w:autoSpaceDE w:val="0"/>
        <w:autoSpaceDN w:val="0"/>
        <w:adjustRightInd w:val="0"/>
        <w:rPr>
          <w:rFonts w:ascii="黑体" w:eastAsia="黑体"/>
        </w:rPr>
      </w:pPr>
    </w:p>
    <w:p>
      <w:pPr>
        <w:autoSpaceDE w:val="0"/>
        <w:autoSpaceDN w:val="0"/>
        <w:adjustRightInd w:val="0"/>
        <w:ind w:left="826" w:hanging="354"/>
        <w:jc w:val="left"/>
        <w:rPr>
          <w:rFonts w:ascii="黑体" w:eastAsia="黑体"/>
        </w:rPr>
      </w:pPr>
      <w:r>
        <w:rPr>
          <w:rFonts w:hint="eastAsia" w:ascii="黑体" w:eastAsia="黑体"/>
        </w:rPr>
        <w:t xml:space="preserve">附录               </w:t>
      </w:r>
      <w:r>
        <w:rPr>
          <w:rFonts w:hint="eastAsia" w:ascii="宋体"/>
          <w:sz w:val="28"/>
          <w:lang w:eastAsia="zh-CN"/>
        </w:rPr>
        <w:t>上饶</w:t>
      </w:r>
      <w:r>
        <w:rPr>
          <w:rFonts w:hint="eastAsia" w:ascii="宋体"/>
          <w:sz w:val="28"/>
        </w:rPr>
        <w:t>厂</w:t>
      </w:r>
      <w:bookmarkStart w:id="5" w:name="year_code2"/>
      <w:r>
        <w:rPr>
          <w:rFonts w:hint="eastAsia" w:ascii="宋体"/>
          <w:sz w:val="28"/>
        </w:rPr>
        <w:t>202</w:t>
      </w:r>
      <w:bookmarkEnd w:id="5"/>
      <w:r>
        <w:rPr>
          <w:rFonts w:hint="eastAsia" w:ascii="宋体"/>
          <w:sz w:val="28"/>
          <w:lang w:val="en-US" w:eastAsia="zh-CN"/>
        </w:rPr>
        <w:t>1</w:t>
      </w:r>
      <w:r>
        <w:rPr>
          <w:rFonts w:hint="eastAsia" w:ascii="宋体"/>
          <w:sz w:val="28"/>
        </w:rPr>
        <w:t>年</w:t>
      </w:r>
      <w:bookmarkStart w:id="6" w:name="grade_code2"/>
      <w:r>
        <w:rPr>
          <w:rFonts w:hint="eastAsia" w:ascii="宋体"/>
          <w:sz w:val="28"/>
        </w:rPr>
        <w:t>C</w:t>
      </w:r>
      <w:bookmarkEnd w:id="6"/>
      <w:r>
        <w:rPr>
          <w:rFonts w:hint="eastAsia" w:ascii="宋体"/>
          <w:sz w:val="28"/>
        </w:rPr>
        <w:t>级检修组织机构图</w:t>
      </w:r>
    </w:p>
    <w:tbl>
      <w:tblPr>
        <w:tblStyle w:val="4"/>
        <w:tblW w:w="0" w:type="auto"/>
        <w:tblInd w:w="1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062"/>
        <w:gridCol w:w="724"/>
        <w:gridCol w:w="603"/>
        <w:gridCol w:w="657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总指挥</w:t>
            </w:r>
          </w:p>
        </w:tc>
        <w:tc>
          <w:tcPr>
            <w:tcW w:w="10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副总指挥</w:t>
            </w:r>
          </w:p>
        </w:tc>
        <w:tc>
          <w:tcPr>
            <w:tcW w:w="26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成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4" w:hRule="atLeast"/>
        </w:trPr>
        <w:tc>
          <w:tcPr>
            <w:tcW w:w="82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62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24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  <w:lang w:eastAsia="zh-CN"/>
              </w:rPr>
              <w:t>上饶垃圾发电</w:t>
            </w:r>
            <w:bookmarkStart w:id="7" w:name="_GoBack"/>
            <w:bookmarkEnd w:id="7"/>
            <w:r>
              <w:rPr>
                <w:rFonts w:hint="eastAsia"/>
              </w:rPr>
              <w:t xml:space="preserve">厂 </w:t>
            </w:r>
          </w:p>
        </w:tc>
        <w:tc>
          <w:tcPr>
            <w:tcW w:w="603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 xml:space="preserve">商务部 </w:t>
            </w:r>
          </w:p>
        </w:tc>
        <w:tc>
          <w:tcPr>
            <w:tcW w:w="657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  <w:lang w:eastAsia="zh-CN"/>
              </w:rPr>
              <w:t>检修策划</w:t>
            </w:r>
            <w:r>
              <w:rPr>
                <w:rFonts w:hint="eastAsia"/>
              </w:rPr>
              <w:t xml:space="preserve">部 </w:t>
            </w:r>
          </w:p>
        </w:tc>
        <w:tc>
          <w:tcPr>
            <w:tcW w:w="619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各承包单位负责人</w:t>
            </w:r>
          </w:p>
        </w:tc>
      </w:tr>
    </w:tbl>
    <w:p>
      <w:pPr>
        <w:autoSpaceDE w:val="0"/>
        <w:autoSpaceDN w:val="0"/>
        <w:adjustRightIn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-7620</wp:posOffset>
                </wp:positionV>
                <wp:extent cx="0" cy="383540"/>
                <wp:effectExtent l="4445" t="0" r="14605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0.6pt;height:30.2pt;width:0pt;z-index:251659264;mso-width-relative:page;mso-height-relative:page;" filled="f" stroked="t" coordsize="21600,21600" o:gfxdata="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ArB/dcAAAAJAQAADwAAAAAAAAABACAAAAAiAAAAZHJzL2Rvd25yZXYueG1sUEsBAhQAFAAAAAgA&#10;h07iQGApFJztAQAA2Q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7pt;margin-top:13.95pt;height:15.1pt;width:0pt;z-index:251672576;mso-width-relative:page;mso-height-relative:page;" filled="f" stroked="t" coordsize="21600,21600" o:allowincell="f" o:gfxdata="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L4x41gAAAAkBAAAPAAAAAAAAAAEAIAAAACIAAABkcnMvZG93bnJldi54bWxQSwECFAAUAAAACACH&#10;TuJAGTLVJu0BAADZ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4pt;margin-top:13.95pt;height:15.1pt;width:0pt;z-index:251669504;mso-width-relative:page;mso-height-relative:page;" filled="f" stroked="t" coordsize="21600,21600" o:allowincell="f" o:gfxdata="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kML91gAAAAkBAAAPAAAAAAAAAAEAIAAAACIAAABkcnMvZG93bnJldi54bWxQSwECFAAUAAAACACH&#10;TuJATIpeKO0BAADZ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4pt;margin-top:13.95pt;height:15.1pt;width:0pt;z-index:251668480;mso-width-relative:page;mso-height-relative:page;" filled="f" stroked="t" coordsize="21600,21600" o:allowincell="f" o:gfxdata="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FM&#10;BeLWAAAACQEAAA8AAAAAAAAAAQAgAAAAIgAAAGRycy9kb3ducmV2LnhtbFBLAQIUABQAAAAIAIdO&#10;4kBRiSZ07AEAAN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9.8pt;margin-top:13.95pt;height:15.1pt;width:0pt;z-index:251666432;mso-width-relative:page;mso-height-relative:page;" filled="f" stroked="t" coordsize="21600,21600" o:allowincell="f" o:gfxdata="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OnZ21gAAAAkBAAAPAAAAAAAAAAEAIAAAACIAAABkcnMvZG93bnJldi54bWxQSwECFAAU&#10;AAAACACHTuJAaa1Gz/MBAADh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13.95pt;height:15.1pt;width:0pt;z-index:251665408;mso-width-relative:page;mso-height-relative:page;" filled="f" stroked="t" coordsize="21600,21600" o:allowincell="f" o:gfxdata="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ypAH7U&#10;AAAABwEAAA8AAAAAAAAAAQAgAAAAIgAAAGRycy9kb3ducmV2LnhtbFBLAQIUABQAAAAIAIdO4kCV&#10;fuD56wEAANc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6pt;margin-top:13.95pt;height:15.1pt;width:0pt;z-index:251661312;mso-width-relative:page;mso-height-relative:page;" filled="f" stroked="t" coordsize="21600,21600" o:allowincell="f" o:gfxdata="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+C&#10;yjjWAAAACQEAAA8AAAAAAAAAAQAgAAAAIgAAAGRycy9kb3ducmV2LnhtbFBLAQIUABQAAAAIAIdO&#10;4kDt22QP7AEAAN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177165</wp:posOffset>
                </wp:positionV>
                <wp:extent cx="502031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pt;margin-top:13.95pt;height:0pt;width:395.3pt;z-index:251660288;mso-width-relative:page;mso-height-relative:page;" filled="f" stroked="t" coordsize="21600,21600" o:allowincell="f" o:gfxdata="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U+Vh1wAAAAgBAAAPAAAAAAAAAAEAIAAAACIAAABkcnMvZG93bnJldi54bWxQSwECFAAUAAAACACH&#10;TuJAcn4Z+u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rPr>
          <w:bdr w:val="single" w:color="auto" w:sz="4" w:space="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0.7pt;margin-top:13.95pt;height:15.1pt;width:0pt;z-index:251671552;mso-width-relative:page;mso-height-relative:page;" filled="f" stroked="t" coordsize="21600,21600" o:allowincell="f" o:gfxdata="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KbSqTWAAAACQEAAA8AAAAAAAAAAQAgAAAAIgAAAGRycy9kb3ducmV2LnhtbFBLAQIUABQA&#10;AAAIAIdO4kDPM/m58gEAAOE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4pt;margin-top:13.95pt;height:15.1pt;width:0pt;z-index:251670528;mso-width-relative:page;mso-height-relative:page;" filled="f" stroked="t" coordsize="21600,21600" o:allowincell="f" o:gfxdata="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kML91gAAAAkBAAAPAAAAAAAAAAEAIAAAACIAAABkcnMvZG93bnJldi54bWxQSwECFAAUAAAACACH&#10;TuJAl0+/Iu0BAADZ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4pt;margin-top:13.95pt;height:15.1pt;width:0pt;z-index:251667456;mso-width-relative:page;mso-height-relative:page;" filled="f" stroked="t" coordsize="21600,21600" o:allowincell="f" o:gfxdata="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UwF&#10;4tYAAAAJAQAADwAAAAAAAAABACAAAAAiAAAAZHJzL2Rvd25yZXYueG1sUEsBAhQAFAAAAAgAh07i&#10;QCQymM/rAQAA1w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.4pt;margin-top:13.95pt;height:15.1pt;width:0pt;z-index:251664384;mso-width-relative:page;mso-height-relative:page;" filled="f" stroked="t" coordsize="21600,21600" o:allowincell="f" o:gfxdata="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3Q8d1AAAAAcBAAAPAAAAAAAAAAEAIAAAACIAAABkcnMvZG93bnJldi54bWxQSwECFAAUAAAA&#10;CACHTuJA65JGyvIBAADj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8pt;margin-top:13.95pt;height:15.1pt;width:0pt;z-index:251663360;mso-width-relative:page;mso-height-relative:page;" filled="f" stroked="t" coordsize="21600,21600" o:allowincell="f" o:gfxdata="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Y6w&#10;qtYAAAAJAQAADwAAAAAAAAABACAAAAAiAAAAZHJzL2Rvd25yZXYueG1sUEsBAhQAFAAAAAgAh07i&#10;QPfnEJXrAQAA1w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177165</wp:posOffset>
                </wp:positionV>
                <wp:extent cx="0" cy="191770"/>
                <wp:effectExtent l="4445" t="0" r="14605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6pt;margin-top:13.95pt;height:15.1pt;width:0pt;z-index:251662336;mso-width-relative:page;mso-height-relative:page;" filled="f" stroked="t" coordsize="21600,21600" o:allowincell="f" o:gfxdata="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4LK&#10;ONYAAAAJAQAADwAAAAAAAAABACAAAAAiAAAAZHJzL2Rvd25yZXYueG1sUEsBAhQAFAAAAAgAh07i&#10;QFyXHDnrAQAA1wMAAA4AAAAAAAAAAQAgAAAAJ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  <w:bdr w:val="single" w:color="auto" w:sz="4" w:space="0"/>
        </w:rPr>
        <w:t>施工组</w:t>
      </w:r>
      <w:r>
        <w:rPr>
          <w:rFonts w:hint="eastAsia"/>
        </w:rPr>
        <w:t xml:space="preserve">           </w:t>
      </w:r>
      <w:r>
        <w:rPr>
          <w:rFonts w:hint="eastAsia"/>
          <w:bdr w:val="single" w:color="auto" w:sz="4" w:space="0"/>
        </w:rPr>
        <w:t>安全监督组</w:t>
      </w:r>
      <w:r>
        <w:rPr>
          <w:rFonts w:hint="eastAsia"/>
        </w:rPr>
        <w:t xml:space="preserve">   </w:t>
      </w:r>
      <w:r>
        <w:rPr>
          <w:rFonts w:hint="eastAsia"/>
          <w:bdr w:val="single" w:color="auto" w:sz="4" w:space="0"/>
        </w:rPr>
        <w:t>消防保卫组</w:t>
      </w:r>
      <w:r>
        <w:rPr>
          <w:rFonts w:hint="eastAsia"/>
        </w:rPr>
        <w:t xml:space="preserve">     </w:t>
      </w:r>
      <w:r>
        <w:rPr>
          <w:rFonts w:hint="eastAsia"/>
          <w:bdr w:val="single" w:color="auto" w:sz="4" w:space="0"/>
        </w:rPr>
        <w:t>质检组</w:t>
      </w:r>
      <w:r>
        <w:rPr>
          <w:rFonts w:hint="eastAsia"/>
        </w:rPr>
        <w:t xml:space="preserve">         </w:t>
      </w:r>
      <w:r>
        <w:rPr>
          <w:rFonts w:hint="eastAsia"/>
          <w:bdr w:val="single" w:color="auto" w:sz="4" w:space="0"/>
        </w:rPr>
        <w:t>试运组</w:t>
      </w:r>
      <w:r>
        <w:rPr>
          <w:rFonts w:hint="eastAsia"/>
        </w:rPr>
        <w:t xml:space="preserve">    </w:t>
      </w:r>
      <w:r>
        <w:rPr>
          <w:rFonts w:hint="eastAsia"/>
          <w:bdr w:val="single" w:color="auto" w:sz="4" w:space="0"/>
        </w:rPr>
        <w:t>后勤.保障组</w:t>
      </w:r>
    </w:p>
    <w:tbl>
      <w:tblPr>
        <w:tblStyle w:val="4"/>
        <w:tblpPr w:leftFromText="180" w:rightFromText="180" w:vertAnchor="text" w:horzAnchor="margin" w:tblpY="1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6"/>
        <w:gridCol w:w="416"/>
        <w:gridCol w:w="416"/>
        <w:gridCol w:w="450"/>
        <w:gridCol w:w="382"/>
        <w:gridCol w:w="416"/>
        <w:gridCol w:w="416"/>
        <w:gridCol w:w="438"/>
        <w:gridCol w:w="394"/>
        <w:gridCol w:w="416"/>
        <w:gridCol w:w="370"/>
        <w:gridCol w:w="462"/>
        <w:gridCol w:w="416"/>
        <w:gridCol w:w="416"/>
        <w:gridCol w:w="476"/>
        <w:gridCol w:w="356"/>
        <w:gridCol w:w="416"/>
        <w:gridCol w:w="416"/>
        <w:gridCol w:w="464"/>
        <w:gridCol w:w="368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副组长</w:t>
            </w:r>
          </w:p>
        </w:tc>
        <w:tc>
          <w:tcPr>
            <w:tcW w:w="832" w:type="dxa"/>
            <w:gridSpan w:val="2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82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832" w:type="dxa"/>
            <w:gridSpan w:val="2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438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94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37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62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832" w:type="dxa"/>
            <w:gridSpan w:val="2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5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832" w:type="dxa"/>
            <w:gridSpan w:val="2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464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68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3" w:hRule="atLeast"/>
        </w:trPr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施工单位经理</w:t>
            </w: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施工单位各专业主管</w:t>
            </w:r>
          </w:p>
        </w:tc>
        <w:tc>
          <w:tcPr>
            <w:tcW w:w="450" w:type="dxa"/>
            <w:vMerge w:val="continue"/>
            <w:tcBorders>
              <w:bottom w:val="nil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82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施工单位安监人员</w:t>
            </w:r>
          </w:p>
        </w:tc>
        <w:tc>
          <w:tcPr>
            <w:tcW w:w="438" w:type="dxa"/>
            <w:vMerge w:val="continue"/>
            <w:tcBorders>
              <w:bottom w:val="nil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94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保安队长</w:t>
            </w: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施工单位消防保卫人员、厂保安人员</w:t>
            </w:r>
          </w:p>
        </w:tc>
        <w:tc>
          <w:tcPr>
            <w:tcW w:w="370" w:type="dxa"/>
            <w:vMerge w:val="continue"/>
            <w:tcBorders>
              <w:bottom w:val="nil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2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维护单位各专业专工和班组技术员</w:t>
            </w:r>
          </w:p>
        </w:tc>
        <w:tc>
          <w:tcPr>
            <w:tcW w:w="476" w:type="dxa"/>
            <w:vMerge w:val="continue"/>
            <w:tcBorders>
              <w:bottom w:val="nil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5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值长，生技、各部门有关人员</w:t>
            </w: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施工单位人员</w:t>
            </w:r>
          </w:p>
        </w:tc>
        <w:tc>
          <w:tcPr>
            <w:tcW w:w="464" w:type="dxa"/>
            <w:vMerge w:val="continue"/>
            <w:tcBorders>
              <w:bottom w:val="nil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368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16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</w:pPr>
            <w:r>
              <w:rPr>
                <w:rFonts w:hint="eastAsia"/>
              </w:rPr>
              <w:t>电厂行政有关人员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34" w:right="1134" w:bottom="1134" w:left="1134" w:header="851" w:footer="992" w:gutter="0"/>
      <w:pgNumType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E8"/>
    <w:rsid w:val="00100CDA"/>
    <w:rsid w:val="00175CC8"/>
    <w:rsid w:val="001F1F46"/>
    <w:rsid w:val="00403FBD"/>
    <w:rsid w:val="005F4BAD"/>
    <w:rsid w:val="00BF3A78"/>
    <w:rsid w:val="00D6080F"/>
    <w:rsid w:val="00FF1CE8"/>
    <w:rsid w:val="27C266BD"/>
    <w:rsid w:val="47870308"/>
    <w:rsid w:val="56BC3CE1"/>
    <w:rsid w:val="5B30321D"/>
    <w:rsid w:val="776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830</Characters>
  <Lines>6</Lines>
  <Paragraphs>1</Paragraphs>
  <TotalTime>16</TotalTime>
  <ScaleCrop>false</ScaleCrop>
  <LinksUpToDate>false</LinksUpToDate>
  <CharactersWithSpaces>974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徐旭</cp:lastModifiedBy>
  <dcterms:modified xsi:type="dcterms:W3CDTF">2021-09-22T07:21:07Z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FB28D634C1AD4E63882CE397BFAB51F0</vt:lpwstr>
  </property>
</Properties>
</file>